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4998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358"/>
        <w:gridCol w:w="1093"/>
        <w:gridCol w:w="768"/>
        <w:gridCol w:w="806"/>
        <w:gridCol w:w="966"/>
        <w:gridCol w:w="1044"/>
        <w:gridCol w:w="4179"/>
        <w:gridCol w:w="1826"/>
        <w:gridCol w:w="9858"/>
      </w:tblGrid>
      <w:tr w14:paraId="783F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98B143C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附件</w:t>
            </w:r>
            <w:r>
              <w:rPr>
                <w:rFonts w:hint="default" w:ascii="Times New Roman" w:hAnsi="Times New Roman" w:eastAsia="方正黑体简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B9E70C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2BC793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6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7161278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6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56AFF55">
            <w:pPr>
              <w:snapToGrid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1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0EC379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28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A253F7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913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9A4ABEC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CDE8DA9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150" w:type="pct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F153D3">
            <w:pPr>
              <w:snapToGrid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E1061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D6E6CE">
            <w:pPr>
              <w:keepNext w:val="0"/>
              <w:keepLines w:val="0"/>
              <w:widowControl/>
              <w:suppressLineNumbers w:val="0"/>
              <w:tabs>
                <w:tab w:val="left" w:pos="5460"/>
              </w:tabs>
              <w:snapToGrid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泸州兴阳投资集团有限公司下属子公司</w:t>
            </w: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bdr w:val="none" w:color="auto" w:sz="0" w:space="0"/>
                <w:lang w:val="en-US" w:eastAsia="zh-CN" w:bidi="ar"/>
              </w:rPr>
              <w:t>岗位需求表</w:t>
            </w:r>
            <w:bookmarkEnd w:id="0"/>
          </w:p>
        </w:tc>
      </w:tr>
      <w:tr w14:paraId="7C860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607048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88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F6A5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单位及岗位情况</w:t>
            </w:r>
          </w:p>
        </w:tc>
        <w:tc>
          <w:tcPr>
            <w:tcW w:w="3903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F0FB2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相关要求</w:t>
            </w:r>
          </w:p>
        </w:tc>
      </w:tr>
      <w:tr w14:paraId="36E82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5BC920">
            <w:pPr>
              <w:snapToGrid w:val="0"/>
              <w:jc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DFCB4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用工单位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B51EF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用工部门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9850A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岗位名称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731A1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C7DD6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学历要求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ED54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专业</w:t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要求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29420F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执业及职业资格证书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BB237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年龄要求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94EC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黑体简体" w:hAnsi="方正黑体简体" w:eastAsia="方正黑体简体" w:cs="方正黑体简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经验能力</w:t>
            </w:r>
          </w:p>
        </w:tc>
      </w:tr>
      <w:tr w14:paraId="271C0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8D002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9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E82B4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泸州兴阳建川实业有限公司</w:t>
            </w: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78DC73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环境安全部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C47C2F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安全专员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1B242B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162AF2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E26BD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相关专业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8863A1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持有二级建造师（建筑/市政/水利专业）及以上证书、安全员证（川建安C证），其中持有中级注册安全工程师（建筑施工安全）或一级建造师（建筑/市政/水利）或高级工程师（建筑/市政/水利）证书优先。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3F34DC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28-40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周岁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DB898B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具备较强的政治素质，拥护党的领导，遵纪守法，有良好的职业道德。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年以上施工项目管理、项目现场安全管理工作经验。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熟悉各项安全法律法规、生产现场安全工作流程、安全操作规范和安全管理的程序。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熟悉掌握建筑施工生产过程及安全防护、消防、临电、有限空间作业、机械等相关安全规章、标准和日常安全管理，有高度的责任心。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熟练使用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CAD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Word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Excel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PPT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等办公软件。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工作责任心强，有良好的职业操守和职业素养，具有敬业精神和团队合作精神。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具有一定的分析判断能力、组织沟通协调能力、计划与执行能力以及团队合作能力，具备处理突发事件的应变能力。</w:t>
            </w:r>
          </w:p>
        </w:tc>
      </w:tr>
      <w:tr w14:paraId="239D5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F4C979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0A2D868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FB17D5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经济合约部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22191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造价专员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93AD1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B84F1F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C439B5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工程造价相关专业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3902E14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持有二级造价师（建筑/市政/水利）及以上证书，其中具有一级造价师（建筑/安装）或一级建造师（建筑/市政/水利）或高级工程师（建筑/市政/水利）证书优先。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299902C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28-40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周岁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636DC7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具备较强的政治素质，拥护党的领导，遵纪守法，有良好的职业道德；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年及以上工程造价相关工作经验，熟练掌握工程造价管理、工程计量与计价、招标投标、采购管理、合同管理、法律常识等专业知识、规范，了解有关法律法规；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熟练掌握办公软件，熟悉工程造价计量计价软件、建模软件及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CAD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画图软件；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具有较强的学习能力和沟通协调能力，计划与执行能力以及团队合作能力，工作严谨细致，责任心强。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熟悉工程经济资料、变更程序、预算结算、各类合同拟稿、招投标及采购文件编制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熟悉工程建设程序及竣工资料要求；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具有良好的分析判断能力、沟通协调能力、计划与执行能力以及团队合作能力，具备处理突发事件的应变能力。</w:t>
            </w:r>
          </w:p>
        </w:tc>
      </w:tr>
      <w:tr w14:paraId="66C44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7E34A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9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88F493">
            <w:pPr>
              <w:snapToGrid w:val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DFA85E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工程部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（项目管理部）</w:t>
            </w:r>
          </w:p>
        </w:tc>
        <w:tc>
          <w:tcPr>
            <w:tcW w:w="16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99CB91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项目专员</w:t>
            </w:r>
          </w:p>
        </w:tc>
        <w:tc>
          <w:tcPr>
            <w:tcW w:w="1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D5407A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6F03FC4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本科及以上学历</w:t>
            </w:r>
          </w:p>
        </w:tc>
        <w:tc>
          <w:tcPr>
            <w:tcW w:w="22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7F7B0D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建筑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相关专业</w:t>
            </w:r>
          </w:p>
        </w:tc>
        <w:tc>
          <w:tcPr>
            <w:tcW w:w="9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F086EF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持有二级建造师（建筑/市政/水利）及以上证书，其中具有一级建造师（建筑/市政/水利）或高级工程师（建筑/市政/水利）证书优先。</w:t>
            </w:r>
          </w:p>
        </w:tc>
        <w:tc>
          <w:tcPr>
            <w:tcW w:w="39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4462F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28-40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周岁</w:t>
            </w:r>
          </w:p>
        </w:tc>
        <w:tc>
          <w:tcPr>
            <w:tcW w:w="215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CAF6CE">
            <w:pPr>
              <w:keepNext w:val="0"/>
              <w:keepLines w:val="0"/>
              <w:widowControl/>
              <w:suppressLineNumbers w:val="0"/>
              <w:snapToGrid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具备较强的政治素质，拥护党的领导，遵纪守法，有良好的职业道德。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年及以上施工或工程项目管理经验，熟练使用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CAD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及各类办公软件；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熟悉工程建设全过程管理，掌握工程建设强制性条文、工程质量评定标准，掌握施工方法及操作要求。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熟悉项目安全、质量、进度、成本（费用）、合同相关规定或流程；熟练运用规范、图纸等编制和审核施工组织计划、专项施工方案，熟悉危大工程管理要点。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熟悉现场安全文明施工、临时用电、大型机具等具体要求，能系统性完善公司安全体系、安全制度、应急预案；能深入现场，带领团队进行现场有效管理并达到目标。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熟悉施工技术资料、质量保证资料、安全资料、竣工图等的编制与管理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,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了解工程报建、报监、验收等程序的资料要求；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7.</w:t>
            </w:r>
            <w:r>
              <w:rPr>
                <w:rFonts w:ascii="方正仿宋简体" w:hAnsi="方正仿宋简体" w:eastAsia="方正仿宋简体" w:cs="方正仿宋简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具有良好的分析判断能力、沟通协调能力、计划与执行能力以及团队合作能力，具备处理突发事件的应变能力。</w:t>
            </w:r>
          </w:p>
        </w:tc>
      </w:tr>
    </w:tbl>
    <w:p w14:paraId="1A3C4794"/>
    <w:sectPr>
      <w:footerReference r:id="rId3" w:type="default"/>
      <w:pgSz w:w="23811" w:h="16838" w:orient="landscape"/>
      <w:pgMar w:top="1417" w:right="567" w:bottom="567" w:left="567" w:header="851" w:footer="992" w:gutter="0"/>
      <w:paperSrc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7A9507AE-CFE4-4926-92F5-6151D9F8AA36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1BBD08F7-BD98-4C57-8B32-3EB002BF8B6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B3816303-F5AE-419E-8328-0736077A1D69}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05A2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99381F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>1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PRhHJN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99381F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rPr>
                        <w:rFonts w:hint="eastAsia"/>
                        <w:lang w:val="en-US" w:eastAsia="zh-CN"/>
                      </w:rPr>
                      <w:t>1</w:t>
                    </w:r>
                    <w: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496EC7"/>
    <w:rsid w:val="1149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61"/>
    <w:basedOn w:val="5"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7">
    <w:name w:val="font51"/>
    <w:basedOn w:val="5"/>
    <w:uiPriority w:val="0"/>
    <w:rPr>
      <w:rFonts w:ascii="方正仿宋简体" w:hAnsi="方正仿宋简体" w:eastAsia="方正仿宋简体" w:cs="方正仿宋简体"/>
      <w:color w:val="000000"/>
      <w:sz w:val="24"/>
      <w:szCs w:val="24"/>
      <w:u w:val="none"/>
    </w:rPr>
  </w:style>
  <w:style w:type="character" w:customStyle="1" w:styleId="8">
    <w:name w:val="font41"/>
    <w:basedOn w:val="5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1327</Words>
  <Characters>1374</Characters>
  <Lines>0</Lines>
  <Paragraphs>0</Paragraphs>
  <TotalTime>3</TotalTime>
  <ScaleCrop>false</ScaleCrop>
  <LinksUpToDate>false</LinksUpToDate>
  <CharactersWithSpaces>1380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2026-01-29T07:32:00Z</dcterms:created>
  <dc:creator>胡淼</dc:creator>
  <cp:lastModifiedBy>胡淼</cp:lastModifiedBy>
  <dcterms:modified xsi:type="dcterms:W3CDTF">2026-01-29T07:40:00Z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7E4403DD2FF04693B29726BCC6020B69_11</vt:lpwstr>
  </property>
  <property fmtid="{D5CDD505-2E9C-101B-9397-08002B2CF9AE}" pid="4" name="KSOTemplateDocerSaveRecord">
    <vt:lpwstr>eyJoZGlkIjoiMDBiMTA2YTNlZDI4ZDk5NDM3NTRmMThmMmIxMDMxZWUiLCJ1c2VySWQiOiI3MTM5MjM1NzEifQ==</vt:lpwstr>
  </property>
</Properties>
</file>