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48854">
      <w:pPr>
        <w:keepNext w:val="0"/>
        <w:keepLines w:val="0"/>
        <w:widowControl/>
        <w:suppressLineNumbers w:val="0"/>
        <w:spacing w:line="560" w:lineRule="exact"/>
        <w:jc w:val="left"/>
        <w:textAlignment w:val="center"/>
        <w:rPr>
          <w:rFonts w:hint="default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附件1</w:t>
      </w:r>
    </w:p>
    <w:tbl>
      <w:tblPr>
        <w:tblStyle w:val="6"/>
        <w:tblW w:w="138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960"/>
        <w:gridCol w:w="735"/>
        <w:gridCol w:w="5801"/>
        <w:gridCol w:w="3589"/>
        <w:gridCol w:w="765"/>
        <w:gridCol w:w="1185"/>
      </w:tblGrid>
      <w:tr w14:paraId="1D186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3816" w:type="dxa"/>
            <w:gridSpan w:val="7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4E4C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四川经纬九曲河酒业有限公司招聘岗位要求表</w:t>
            </w:r>
          </w:p>
        </w:tc>
      </w:tr>
      <w:tr w14:paraId="5C6DD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ADB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4408A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73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18A60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80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578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358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94A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CE5A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B6E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</w:t>
            </w:r>
          </w:p>
        </w:tc>
      </w:tr>
      <w:tr w14:paraId="35ECA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5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6594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CB3E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九曲河公司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1E8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行政专员</w:t>
            </w:r>
          </w:p>
        </w:tc>
        <w:tc>
          <w:tcPr>
            <w:tcW w:w="5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8359523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  <w:t>1.建立并落地后勤管理各项制度与服务标准，编制后勤年度预算并管控成本，保障后勤支出符合预算要求；</w:t>
            </w:r>
          </w:p>
          <w:p w14:paraId="09D2D688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  <w:t>2.统筹公司园区物业的整体运营管理，处理园区物业相关沟通与投诉，保障办公区域物业服务符合需求；</w:t>
            </w:r>
          </w:p>
          <w:p w14:paraId="7CF8B93D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  <w:t>3.统筹办公区域清洁绿化、设施设备巡检维保、公务车辆调度管理等日常保障工作，及时响应处理各部门后勤需求；负责园区水电能耗抄表、费用核算与缴纳，落实节能降耗要求；</w:t>
            </w:r>
          </w:p>
          <w:p w14:paraId="1B490F0C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  <w:t>4.负责后勤物资采购、发放与库存管理，完成全公司固定资产盘点与台账维护，避免资产流失，合理控制采购成本；</w:t>
            </w:r>
          </w:p>
          <w:p w14:paraId="52119DB8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  <w:t>5.牵头落实物业区域消防安全、治安保卫、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bidi="zh-CN"/>
              </w:rPr>
              <w:t>物业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  <w:t>零星维修工作，定期排查物业公共区域安全隐患，牵头处置物业相关突发事件；</w:t>
            </w:r>
          </w:p>
          <w:p w14:paraId="297DF5A0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  <w:t>6.统筹公司会议、团建、接待活动的后勤筹备与现场支持，保障各类活动顺利开展；</w:t>
            </w:r>
          </w:p>
          <w:p w14:paraId="763737CA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  <w:t>7.负责后勤及物业团队日常管理、人员排班与工作考核，维护与物业供应商、政府相关部门的良好合作关系；</w:t>
            </w:r>
          </w:p>
          <w:p w14:paraId="0A736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  <w:t>8.完成公司领导交办的其他任务。</w:t>
            </w:r>
          </w:p>
        </w:tc>
        <w:tc>
          <w:tcPr>
            <w:tcW w:w="3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DB0CDD8">
            <w:pP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eastAsia="zh-CN"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  <w:t>1.年龄40周岁及以下，本科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及以上学历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eastAsia="zh-CN" w:bidi="zh-CN"/>
              </w:rPr>
              <w:t>；</w:t>
            </w:r>
          </w:p>
          <w:p w14:paraId="3D324658">
            <w:pP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eastAsia="zh-CN"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  <w:t>2.具备3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年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bidi="zh-CN"/>
              </w:rPr>
              <w:t>及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以上企业行政后勤管理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bidi="zh-CN"/>
              </w:rPr>
              <w:t>相关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工作经验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eastAsia="zh-CN" w:bidi="zh-CN"/>
              </w:rPr>
              <w:t>；</w:t>
            </w:r>
          </w:p>
          <w:p w14:paraId="493E19A8">
            <w:pP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  <w:t>3.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熟练使用Office等各类办公软件，掌握办公设备操作；</w:t>
            </w:r>
          </w:p>
          <w:p w14:paraId="5EEBDAED">
            <w:pP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eastAsia="zh-CN"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  <w:t>4.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熟悉行政后勤全模块工作，包括办公/物业环境管理、宿舍食堂管理、固定资产管理、安全巡检等流程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eastAsia="zh-CN" w:bidi="zh-CN"/>
              </w:rPr>
              <w:t>；</w:t>
            </w:r>
          </w:p>
          <w:p w14:paraId="30BF3791">
            <w:pP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eastAsia="zh-CN"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  <w:t>5.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具备较强的组织协调能力、沟通能力，能妥善对接内外部需求，处理突发状况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eastAsia="zh-CN" w:bidi="zh-CN"/>
              </w:rPr>
              <w:t>；</w:t>
            </w:r>
          </w:p>
          <w:p w14:paraId="4912A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sz w:val="21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  <w:t>6.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工作细致负责，有较强的成本管控意识、责任心，抗压能力强，亲和力良好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eastAsia="zh-CN" w:bidi="zh-CN"/>
              </w:rPr>
              <w:t>。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447E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D6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 w:bidi="ar"/>
              </w:rPr>
              <w:t>具体以面议为准</w:t>
            </w:r>
          </w:p>
        </w:tc>
      </w:tr>
      <w:tr w14:paraId="7EBD3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7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091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11F4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九曲河公司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D1E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人力资源专员</w:t>
            </w:r>
          </w:p>
        </w:tc>
        <w:tc>
          <w:tcPr>
            <w:tcW w:w="5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C3DD0CA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bidi="zh-CN"/>
              </w:rPr>
              <w:t>1.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  <w:t>根据公司编制与业务发展需求，协助制定招聘计划，拓展并维护招聘渠道，维护人才储备库；</w:t>
            </w:r>
          </w:p>
          <w:p w14:paraId="360ECAE5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bidi="zh-CN"/>
              </w:rPr>
              <w:t>2.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  <w:t>负责招聘全流程执行，包括职位发布、简历筛选、面试邀约、面试组织、录用跟进及offer发放，搭建顺畅的招聘对接流程；</w:t>
            </w:r>
          </w:p>
          <w:p w14:paraId="50413938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bidi="zh-CN"/>
              </w:rPr>
              <w:t>3.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  <w:t>负责员工入离职、转正、调岗、晋升、续签等人事手续办理，维护更新员工人事档案与人员信息系统，保障人事信息准确完整；</w:t>
            </w:r>
          </w:p>
          <w:p w14:paraId="23A8FF01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bidi="zh-CN"/>
              </w:rPr>
              <w:t>4.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  <w:t>协助开展员工培训、绩效考核落地工作，协助组织新员工入职培训，统计绩效考核结果，跟进培训效果反馈；</w:t>
            </w:r>
          </w:p>
          <w:p w14:paraId="028A7EAF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bidi="zh-CN"/>
              </w:rPr>
              <w:t>5.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  <w:t>负责员工考勤统计、薪资核算基础工作，办理社会保险、公积金申报调整等福利相关手续，落实公司薪酬福利政策；</w:t>
            </w:r>
          </w:p>
          <w:p w14:paraId="6AAC01DB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bidi="zh-CN"/>
              </w:rPr>
              <w:t>6.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  <w:t>协助梳理优化人力资源相关制度流程，处理基础员工关系问题，协助协调员工诉求，遵守劳动法规保障双方权益；</w:t>
            </w:r>
          </w:p>
          <w:p w14:paraId="24F40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bidi="zh-CN"/>
              </w:rPr>
              <w:t>7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bidi="zh-CN"/>
              </w:rPr>
              <w:t>.完成公司领导交办的其他任务。</w:t>
            </w:r>
            <w:bookmarkStart w:id="0" w:name="_GoBack"/>
            <w:bookmarkEnd w:id="0"/>
          </w:p>
        </w:tc>
        <w:tc>
          <w:tcPr>
            <w:tcW w:w="3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4D622DD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bidi="zh-CN"/>
              </w:rPr>
              <w:t>1.年龄40周岁及以下，本科及以上学历；</w:t>
            </w:r>
          </w:p>
          <w:p w14:paraId="46E73CEA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bidi="zh-CN"/>
              </w:rPr>
              <w:t>2.具备3年及以上人力资源或综合管理相关工作经验；</w:t>
            </w:r>
          </w:p>
          <w:p w14:paraId="0AF3A56F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eastAsia="zh-CN"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  <w:t>3.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熟悉人力资源招聘、配置、培训、绩效、薪酬、员工关系六大核心模块的操作流程，掌握国家及地方劳动人事相关法律法规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eastAsia="zh-CN" w:bidi="zh-CN"/>
              </w:rPr>
              <w:t>；</w:t>
            </w:r>
          </w:p>
          <w:p w14:paraId="69A77384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eastAsia="zh-CN"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  <w:t>4.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熟练使用Office办公软件，熟练运用Excel进行数据整理分析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eastAsia="zh-CN" w:bidi="zh-CN"/>
              </w:rPr>
              <w:t>；</w:t>
            </w:r>
          </w:p>
          <w:p w14:paraId="15F3A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  <w:t>5.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具备优秀的沟通表达能力、跨部门协调能力，工作细致耐心，责任心强，具备良好的抗压能力与团队协作意识。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69E3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4A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 w:bidi="ar"/>
              </w:rPr>
              <w:t>具体以面议为准</w:t>
            </w:r>
          </w:p>
        </w:tc>
      </w:tr>
      <w:tr w14:paraId="5C5BF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5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BF75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92E9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九曲河公司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7345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仓储岗</w:t>
            </w:r>
          </w:p>
        </w:tc>
        <w:tc>
          <w:tcPr>
            <w:tcW w:w="5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4E9D2B5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  <w:t>1.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出入库精准管控‌：全品类物资双人核验，批次信息实时录入系统，严格执行先进先出，零错发漏发；</w:t>
            </w:r>
          </w:p>
          <w:p w14:paraId="4A844575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  <w:t>2.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酒品环境运维‌：按品类管控库区温湿度，日常巡检高价值酒品状态，保障酒质存储安全；</w:t>
            </w:r>
          </w:p>
          <w:p w14:paraId="3AAE3948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  <w:t>3.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库存动态管理‌：定期盘点账实核对，临期/缺货提前预警，避免积压断供；</w:t>
            </w:r>
          </w:p>
          <w:p w14:paraId="66DBCA79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  <w:t>4.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安全合规落地‌：严格执行库区防火防盗规范，落实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S管理，全年零安全事故；</w:t>
            </w:r>
          </w:p>
          <w:p w14:paraId="14EF4F4F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  <w:t>5.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跨岗协同提效‌：对接生产、销售端保障物料供应与发货效率，持续优化仓储损耗；</w:t>
            </w:r>
          </w:p>
          <w:p w14:paraId="5A591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eastAsia="zh-CN" w:bidi="zh-CN"/>
              </w:rPr>
              <w:t>6.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  <w:t>完成领导交办的其他工作。</w:t>
            </w:r>
          </w:p>
        </w:tc>
        <w:tc>
          <w:tcPr>
            <w:tcW w:w="3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755683C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bidi="zh-CN"/>
              </w:rPr>
              <w:t>1.年龄40周岁及以下，本科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及以上学历；</w:t>
            </w:r>
          </w:p>
          <w:p w14:paraId="2F68E94C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bidi="zh-CN"/>
              </w:rPr>
              <w:t>2.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熟练操作ERP仓储系统与基础办公软件，掌握出入库、盘点全流程规范，了解酒类存储温湿度管控要求；</w:t>
            </w:r>
          </w:p>
          <w:p w14:paraId="182F9B5C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bidi="zh-CN"/>
              </w:rPr>
              <w:t>3.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工作细致责任心强，严格遵守库区安全规范，配合生产，具备跨部门基础沟通能力；</w:t>
            </w:r>
          </w:p>
          <w:p w14:paraId="03D05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eastAsia="zh-CN"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bidi="zh-CN"/>
              </w:rPr>
              <w:t>4.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持有叉车操作证、C1驾照者优先。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56E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80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/>
                <w:lang w:val="en-US" w:eastAsia="zh-CN"/>
              </w:rPr>
              <w:t>具体以面议为准</w:t>
            </w:r>
          </w:p>
        </w:tc>
      </w:tr>
    </w:tbl>
    <w:p w14:paraId="5CFB3060"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F9D23A0-0A09-4F08-A69E-9929597446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AA25FB0-7137-41FA-9F6C-8F12EE10656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8662710-03DA-4AA0-B451-D808005DFC2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D0847">
    <w:pPr>
      <w:pStyle w:val="3"/>
      <w:jc w:val="right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681739F">
                          <w:pPr>
                            <w:pStyle w:val="3"/>
                            <w:jc w:val="righ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2 -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75689B7A">
                          <w:pPr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uXW5UtAAAAAFAQAADwAAAAAAAAABACAAAAAiAAAAZHJzL2Rvd25yZXYueG1s&#10;UEsBAhQAFAAAAAgAh07iQNeg5pLHAQAAjwMAAA4AAAAAAAAAAQAgAAAAHw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81739F">
                    <w:pPr>
                      <w:pStyle w:val="3"/>
                      <w:jc w:val="right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2 -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 w14:paraId="75689B7A">
                    <w:pPr>
                      <w:rPr>
                        <w:rFonts w:ascii="宋体" w:hAnsi="宋体"/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</w:p>
  <w:p w14:paraId="0FEEC5B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55792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1A456E"/>
    <w:rsid w:val="08722B1A"/>
    <w:rsid w:val="100865B5"/>
    <w:rsid w:val="328F609F"/>
    <w:rsid w:val="44565FEF"/>
    <w:rsid w:val="45E87333"/>
    <w:rsid w:val="5A5C2936"/>
    <w:rsid w:val="5EEB3907"/>
    <w:rsid w:val="681A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936</Words>
  <Characters>1000</Characters>
  <Lines>0</Lines>
  <Paragraphs>0</Paragraphs>
  <TotalTime>16</TotalTime>
  <ScaleCrop>false</ScaleCrop>
  <LinksUpToDate>false</LinksUpToDate>
  <CharactersWithSpaces>1039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2026-06-22T04:24:00Z</dcterms:created>
  <dc:creator>阿飞。</dc:creator>
  <cp:lastModifiedBy>99999</cp:lastModifiedBy>
  <dcterms:modified xsi:type="dcterms:W3CDTF">2026-06-30T02:30:53Z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8012E685704946A18CE0740AA761E477_11</vt:lpwstr>
  </property>
  <property fmtid="{D5CDD505-2E9C-101B-9397-08002B2CF9AE}" pid="4" name="KSOTemplateDocerSaveRecord">
    <vt:lpwstr>eyJoZGlkIjoiMGY1MzAzYzljNzQ0NjQ4YTgwZDU5OGNjNDQ1MzY0MmUiLCJ1c2VySWQiOiIzNTUyOTgyMDAifQ==</vt:lpwstr>
  </property>
</Properties>
</file>